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F4" w:rsidRDefault="00A312A4" w:rsidP="008709F4">
      <w:pPr>
        <w:pStyle w:val="Heading1"/>
      </w:pPr>
      <w:bookmarkStart w:id="0" w:name="_GoBack"/>
      <w:bookmarkEnd w:id="0"/>
      <w:r>
        <w:t>PSE 5800 Worksheet</w:t>
      </w:r>
    </w:p>
    <w:p w:rsidR="00085F1F" w:rsidRDefault="00C40A1A" w:rsidP="00085F1F">
      <w:pPr>
        <w:pStyle w:val="Heading2"/>
      </w:pPr>
      <w:r>
        <w:t xml:space="preserve">Unit </w:t>
      </w:r>
      <w:r w:rsidR="0011427E">
        <w:t>12 Introduction to Diversity, Prejudice and Discrimination</w:t>
      </w:r>
    </w:p>
    <w:p w:rsidR="00177F60" w:rsidRDefault="00D97ED9" w:rsidP="00906421">
      <w:pPr>
        <w:pStyle w:val="Introduction"/>
      </w:pPr>
      <w:r>
        <w:t xml:space="preserve">Entry </w:t>
      </w:r>
      <w:r w:rsidR="00BE3D20">
        <w:t>2</w:t>
      </w:r>
      <w:r>
        <w:t xml:space="preserve"> (</w:t>
      </w:r>
      <w:r w:rsidR="0011427E">
        <w:t>DPD</w:t>
      </w:r>
      <w:r w:rsidR="00BE3D20">
        <w:t>E2</w:t>
      </w:r>
      <w:r w:rsidR="00A312A4">
        <w:t>)</w:t>
      </w:r>
    </w:p>
    <w:p w:rsidR="007A202A" w:rsidRPr="00177F60" w:rsidRDefault="007A202A" w:rsidP="007A202A">
      <w:pPr>
        <w:pStyle w:val="LineThin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3"/>
        <w:gridCol w:w="554"/>
        <w:gridCol w:w="137"/>
        <w:gridCol w:w="412"/>
        <w:gridCol w:w="275"/>
        <w:gridCol w:w="275"/>
        <w:gridCol w:w="413"/>
        <w:gridCol w:w="137"/>
        <w:gridCol w:w="552"/>
      </w:tblGrid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>
            <w:r>
              <w:t>Student name</w:t>
            </w:r>
          </w:p>
        </w:tc>
        <w:tc>
          <w:tcPr>
            <w:tcW w:w="2800" w:type="dxa"/>
            <w:gridSpan w:val="8"/>
            <w:vAlign w:val="center"/>
          </w:tcPr>
          <w:p w:rsidR="00A312A4" w:rsidRDefault="00A312A4" w:rsidP="00A312A4">
            <w:r>
              <w:t>Student number</w:t>
            </w:r>
          </w:p>
        </w:tc>
      </w:tr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/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70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</w:tr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>
            <w:r>
              <w:t>Centre name</w:t>
            </w:r>
          </w:p>
        </w:tc>
        <w:tc>
          <w:tcPr>
            <w:tcW w:w="2800" w:type="dxa"/>
            <w:gridSpan w:val="8"/>
            <w:vAlign w:val="center"/>
          </w:tcPr>
          <w:p w:rsidR="00A312A4" w:rsidRDefault="00A312A4" w:rsidP="00A312A4">
            <w:r>
              <w:t>Centre number</w:t>
            </w:r>
          </w:p>
        </w:tc>
      </w:tr>
      <w:tr w:rsidR="00A312A4" w:rsidTr="00A312A4">
        <w:trPr>
          <w:trHeight w:val="454"/>
        </w:trPr>
        <w:tc>
          <w:tcPr>
            <w:tcW w:w="7054" w:type="dxa"/>
            <w:vAlign w:val="center"/>
          </w:tcPr>
          <w:p w:rsidR="00A312A4" w:rsidRDefault="00A312A4" w:rsidP="00A312A4"/>
        </w:tc>
        <w:tc>
          <w:tcPr>
            <w:tcW w:w="560" w:type="dxa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gridSpan w:val="2"/>
            <w:vAlign w:val="center"/>
          </w:tcPr>
          <w:p w:rsidR="00A312A4" w:rsidRDefault="00A312A4" w:rsidP="00A312A4">
            <w:pPr>
              <w:jc w:val="center"/>
            </w:pPr>
          </w:p>
        </w:tc>
        <w:tc>
          <w:tcPr>
            <w:tcW w:w="560" w:type="dxa"/>
            <w:vAlign w:val="center"/>
          </w:tcPr>
          <w:p w:rsidR="00A312A4" w:rsidRDefault="00A312A4" w:rsidP="00A312A4">
            <w:pPr>
              <w:jc w:val="center"/>
            </w:pPr>
          </w:p>
        </w:tc>
      </w:tr>
    </w:tbl>
    <w:p w:rsidR="00AA213C" w:rsidRDefault="00AA213C" w:rsidP="00AA213C"/>
    <w:p w:rsidR="00546F54" w:rsidRDefault="00A312A4" w:rsidP="00A312A4">
      <w:pPr>
        <w:rPr>
          <w:rFonts w:cs="Arial"/>
          <w:b/>
          <w:szCs w:val="22"/>
        </w:rPr>
      </w:pPr>
      <w:r w:rsidRPr="00A312A4">
        <w:rPr>
          <w:rFonts w:cs="Arial"/>
          <w:b/>
          <w:szCs w:val="22"/>
        </w:rPr>
        <w:t>Notes to teachers and students</w:t>
      </w:r>
    </w:p>
    <w:p w:rsidR="00546F54" w:rsidRDefault="00546F54" w:rsidP="00A312A4">
      <w:pPr>
        <w:rPr>
          <w:rFonts w:cs="Arial"/>
          <w:b/>
          <w:szCs w:val="22"/>
        </w:rPr>
      </w:pPr>
    </w:p>
    <w:p w:rsidR="003554E1" w:rsidRPr="008E39DD" w:rsidRDefault="003554E1" w:rsidP="003554E1">
      <w:pPr>
        <w:rPr>
          <w:rFonts w:cs="Arial"/>
          <w:szCs w:val="22"/>
        </w:rPr>
      </w:pPr>
      <w:r w:rsidRPr="008E39DD">
        <w:rPr>
          <w:rFonts w:cs="Arial"/>
          <w:szCs w:val="22"/>
        </w:rPr>
        <w:t xml:space="preserve">This worksheet is for the amended </w:t>
      </w:r>
      <w:hyperlink r:id="rId8" w:history="1">
        <w:r w:rsidRPr="008E39DD">
          <w:rPr>
            <w:rStyle w:val="Hyperlink"/>
            <w:rFonts w:cs="Arial"/>
            <w:szCs w:val="22"/>
          </w:rPr>
          <w:t>PSE 5800 specification</w:t>
        </w:r>
      </w:hyperlink>
      <w:r w:rsidRPr="008E39DD">
        <w:rPr>
          <w:rFonts w:cs="Arial"/>
          <w:szCs w:val="22"/>
        </w:rPr>
        <w:t xml:space="preserve"> for teaching from September 2017. </w:t>
      </w:r>
    </w:p>
    <w:p w:rsidR="003554E1" w:rsidRDefault="003554E1" w:rsidP="00A312A4">
      <w:pPr>
        <w:rPr>
          <w:rFonts w:cs="Arial"/>
          <w:szCs w:val="22"/>
        </w:rPr>
      </w:pPr>
    </w:p>
    <w:p w:rsidR="00546F54" w:rsidRDefault="00546F54" w:rsidP="00A312A4">
      <w:pPr>
        <w:rPr>
          <w:rFonts w:cs="Arial"/>
          <w:szCs w:val="22"/>
        </w:rPr>
      </w:pPr>
      <w:r>
        <w:rPr>
          <w:rFonts w:cs="Arial"/>
          <w:szCs w:val="22"/>
        </w:rPr>
        <w:t>If any of the Learning Outcomes and Assessment Criteria has been amended, the changes will be listed here:</w:t>
      </w:r>
    </w:p>
    <w:p w:rsidR="00546F54" w:rsidRDefault="00546F54" w:rsidP="00A312A4">
      <w:pPr>
        <w:rPr>
          <w:rFonts w:cs="Arial"/>
          <w:szCs w:val="22"/>
        </w:rPr>
      </w:pPr>
    </w:p>
    <w:p w:rsidR="00A312A4" w:rsidRPr="003554E1" w:rsidRDefault="00A312A4" w:rsidP="003554E1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3554E1">
        <w:rPr>
          <w:rFonts w:cs="Arial"/>
          <w:szCs w:val="22"/>
        </w:rPr>
        <w:t>Learning Outcomes amended:</w:t>
      </w:r>
      <w:r w:rsidR="00E67754" w:rsidRPr="003554E1">
        <w:rPr>
          <w:rFonts w:cs="Arial"/>
          <w:szCs w:val="22"/>
        </w:rPr>
        <w:t xml:space="preserve"> 2</w:t>
      </w:r>
    </w:p>
    <w:p w:rsidR="00A312A4" w:rsidRPr="003554E1" w:rsidRDefault="00A312A4" w:rsidP="003554E1">
      <w:pPr>
        <w:pStyle w:val="ListParagraph"/>
        <w:numPr>
          <w:ilvl w:val="0"/>
          <w:numId w:val="19"/>
        </w:numPr>
        <w:rPr>
          <w:rFonts w:cs="Arial"/>
          <w:szCs w:val="22"/>
        </w:rPr>
      </w:pPr>
      <w:r w:rsidRPr="003554E1">
        <w:rPr>
          <w:rFonts w:cs="Arial"/>
          <w:szCs w:val="22"/>
        </w:rPr>
        <w:t xml:space="preserve">Assessment Criteria amended: </w:t>
      </w:r>
      <w:r w:rsidR="0011427E" w:rsidRPr="003554E1">
        <w:rPr>
          <w:rFonts w:cs="Arial"/>
          <w:szCs w:val="22"/>
        </w:rPr>
        <w:t>2.1</w:t>
      </w:r>
      <w:r w:rsidR="00BE3D20" w:rsidRPr="003554E1">
        <w:rPr>
          <w:rFonts w:cs="Arial"/>
          <w:szCs w:val="22"/>
        </w:rPr>
        <w:t>,</w:t>
      </w:r>
      <w:r w:rsidR="0011427E" w:rsidRPr="003554E1">
        <w:rPr>
          <w:rFonts w:cs="Arial"/>
          <w:szCs w:val="22"/>
        </w:rPr>
        <w:t xml:space="preserve"> 2.2</w:t>
      </w:r>
      <w:r w:rsidR="00BE3D20" w:rsidRPr="003554E1">
        <w:rPr>
          <w:rFonts w:cs="Arial"/>
          <w:szCs w:val="22"/>
        </w:rPr>
        <w:t xml:space="preserve"> and 2.3</w:t>
      </w:r>
    </w:p>
    <w:p w:rsidR="00546F54" w:rsidRDefault="003554E1" w:rsidP="00A312A4">
      <w:pPr>
        <w:rPr>
          <w:rFonts w:cs="Arial"/>
          <w:szCs w:val="22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462E88" wp14:editId="6A73EBD9">
                <wp:simplePos x="0" y="0"/>
                <wp:positionH relativeFrom="column">
                  <wp:posOffset>832485</wp:posOffset>
                </wp:positionH>
                <wp:positionV relativeFrom="paragraph">
                  <wp:posOffset>130175</wp:posOffset>
                </wp:positionV>
                <wp:extent cx="4362450" cy="638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4E1" w:rsidRPr="005123B6" w:rsidRDefault="003554E1" w:rsidP="003554E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23B6">
                              <w:rPr>
                                <w:rFonts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This document has been created in Word to enable users to expand the text boxes.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2E8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5.55pt;margin-top:10.25pt;width:343.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" fillcolor="white [3201]" strokecolor="black [3213]" strokeweight=".5pt">
                <v:textbox>
                  <w:txbxContent>
                    <w:p w:rsidR="003554E1" w:rsidRPr="005123B6" w:rsidRDefault="003554E1" w:rsidP="003554E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123B6">
                        <w:rPr>
                          <w:rFonts w:cs="Arial"/>
                          <w:b/>
                          <w:color w:val="FF0000"/>
                          <w:sz w:val="32"/>
                          <w:szCs w:val="32"/>
                        </w:rPr>
                        <w:t>This document has been created in Word to enable users to expand the text boxes.</w:t>
                      </w:r>
                    </w:p>
                  </w:txbxContent>
                </v:textbox>
              </v:shape>
            </w:pict>
          </mc:Fallback>
        </mc:AlternateContent>
      </w:r>
    </w:p>
    <w:p w:rsidR="00A312A4" w:rsidRDefault="003554E1" w:rsidP="003554E1">
      <w:r>
        <w:rPr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55567830" wp14:editId="714DA72C">
            <wp:simplePos x="0" y="0"/>
            <wp:positionH relativeFrom="column">
              <wp:posOffset>1613535</wp:posOffset>
            </wp:positionH>
            <wp:positionV relativeFrom="paragraph">
              <wp:posOffset>755015</wp:posOffset>
            </wp:positionV>
            <wp:extent cx="2952750" cy="3521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631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325BD" wp14:editId="389BACEF">
                <wp:simplePos x="0" y="0"/>
                <wp:positionH relativeFrom="column">
                  <wp:posOffset>3890010</wp:posOffset>
                </wp:positionH>
                <wp:positionV relativeFrom="paragraph">
                  <wp:posOffset>4279900</wp:posOffset>
                </wp:positionV>
                <wp:extent cx="1009650" cy="2952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F4" w:rsidRDefault="009E5DF4">
                            <w:r w:rsidRPr="00341587">
                              <w:rPr>
                                <w:rFonts w:cs="Arial"/>
                                <w:sz w:val="20"/>
                                <w:szCs w:val="20"/>
                              </w:rPr>
                              <w:t>©</w:t>
                            </w:r>
                            <w:r w:rsidRPr="00341587">
                              <w:rPr>
                                <w:sz w:val="20"/>
                                <w:szCs w:val="20"/>
                              </w:rPr>
                              <w:t xml:space="preserve"> Thinkstock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325BD" id="Text Box 11" o:spid="_x0000_s1027" type="#_x0000_t202" style="position:absolute;margin-left:306.3pt;margin-top:337pt;width:79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" fillcolor="white [3201]" stroked="f" strokeweight=".5pt">
                <v:textbox>
                  <w:txbxContent>
                    <w:p w:rsidR="009E5DF4" w:rsidRDefault="009E5DF4">
                      <w:r w:rsidRPr="00341587">
                        <w:rPr>
                          <w:rFonts w:cs="Arial"/>
                          <w:sz w:val="20"/>
                          <w:szCs w:val="20"/>
                        </w:rPr>
                        <w:t>©</w:t>
                      </w:r>
                      <w:r w:rsidRPr="00341587">
                        <w:rPr>
                          <w:sz w:val="20"/>
                          <w:szCs w:val="20"/>
                        </w:rPr>
                        <w:t xml:space="preserve"> Thinkstock</w:t>
                      </w:r>
                    </w:p>
                  </w:txbxContent>
                </v:textbox>
              </v:shape>
            </w:pict>
          </mc:Fallback>
        </mc:AlternateContent>
      </w:r>
      <w:r w:rsidR="00A312A4">
        <w:br w:type="page"/>
      </w:r>
    </w:p>
    <w:p w:rsidR="00A312A4" w:rsidRDefault="0011427E" w:rsidP="00A312A4">
      <w:pPr>
        <w:pStyle w:val="Introduction"/>
      </w:pPr>
      <w:r>
        <w:lastRenderedPageBreak/>
        <w:t xml:space="preserve">Entry </w:t>
      </w:r>
      <w:r w:rsidR="00BE3D20">
        <w:t>2</w:t>
      </w:r>
      <w:r>
        <w:t xml:space="preserve"> (DPD</w:t>
      </w:r>
      <w:r w:rsidR="00BE3D20">
        <w:t>E2)</w:t>
      </w:r>
    </w:p>
    <w:p w:rsidR="00A312A4" w:rsidRDefault="00A312A4" w:rsidP="00AA213C"/>
    <w:p w:rsidR="00A312A4" w:rsidRDefault="00821E24" w:rsidP="00AA213C">
      <w:r>
        <w:t>Teacher c</w:t>
      </w:r>
      <w:r w:rsidR="00A312A4">
        <w:t>hecklist</w:t>
      </w:r>
    </w:p>
    <w:p w:rsidR="00A312A4" w:rsidRDefault="00A312A4" w:rsidP="00AA21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486"/>
        <w:gridCol w:w="565"/>
        <w:gridCol w:w="4406"/>
        <w:gridCol w:w="1771"/>
      </w:tblGrid>
      <w:tr w:rsidR="00546F54" w:rsidTr="00B370FD">
        <w:trPr>
          <w:trHeight w:val="390"/>
        </w:trPr>
        <w:tc>
          <w:tcPr>
            <w:tcW w:w="2943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Learning Outcomes</w:t>
            </w:r>
          </w:p>
        </w:tc>
        <w:tc>
          <w:tcPr>
            <w:tcW w:w="5109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Assessment Criteria</w:t>
            </w:r>
          </w:p>
        </w:tc>
        <w:tc>
          <w:tcPr>
            <w:tcW w:w="1802" w:type="dxa"/>
            <w:vMerge w:val="restart"/>
            <w:vAlign w:val="center"/>
          </w:tcPr>
          <w:p w:rsidR="00546F54" w:rsidRDefault="00546F54" w:rsidP="00B370FD">
            <w:pPr>
              <w:jc w:val="center"/>
            </w:pPr>
            <w:r>
              <w:t>Achieved</w:t>
            </w:r>
          </w:p>
          <w:p w:rsidR="00546F54" w:rsidRDefault="00546F54" w:rsidP="00B370FD">
            <w:pPr>
              <w:jc w:val="center"/>
            </w:pPr>
            <w:r>
              <w:t>Yes / No (date)</w:t>
            </w:r>
          </w:p>
        </w:tc>
      </w:tr>
      <w:tr w:rsidR="00546F54" w:rsidTr="00546F54">
        <w:trPr>
          <w:trHeight w:val="390"/>
        </w:trPr>
        <w:tc>
          <w:tcPr>
            <w:tcW w:w="2943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The learner will:</w:t>
            </w:r>
          </w:p>
        </w:tc>
        <w:tc>
          <w:tcPr>
            <w:tcW w:w="5109" w:type="dxa"/>
            <w:gridSpan w:val="2"/>
            <w:vAlign w:val="center"/>
          </w:tcPr>
          <w:p w:rsidR="00546F54" w:rsidRPr="00546F54" w:rsidRDefault="00546F54" w:rsidP="00546F54">
            <w:pPr>
              <w:rPr>
                <w:b/>
              </w:rPr>
            </w:pPr>
            <w:r w:rsidRPr="00546F54">
              <w:rPr>
                <w:b/>
              </w:rPr>
              <w:t>The learner can</w:t>
            </w:r>
            <w:r>
              <w:rPr>
                <w:b/>
              </w:rPr>
              <w:t>:</w:t>
            </w:r>
          </w:p>
        </w:tc>
        <w:tc>
          <w:tcPr>
            <w:tcW w:w="1802" w:type="dxa"/>
            <w:vMerge/>
          </w:tcPr>
          <w:p w:rsidR="00546F54" w:rsidRDefault="00546F54" w:rsidP="00AA213C"/>
        </w:tc>
      </w:tr>
      <w:tr w:rsidR="0011427E" w:rsidTr="00BE3D20">
        <w:trPr>
          <w:trHeight w:val="260"/>
        </w:trPr>
        <w:tc>
          <w:tcPr>
            <w:tcW w:w="400" w:type="dxa"/>
            <w:vMerge w:val="restart"/>
            <w:vAlign w:val="center"/>
          </w:tcPr>
          <w:p w:rsidR="0011427E" w:rsidRDefault="0011427E" w:rsidP="00546F54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43" w:type="dxa"/>
            <w:vMerge w:val="restart"/>
            <w:vAlign w:val="center"/>
          </w:tcPr>
          <w:p w:rsidR="0011427E" w:rsidRPr="00FE250E" w:rsidRDefault="0011427E" w:rsidP="00BE3D20">
            <w:pPr>
              <w:rPr>
                <w:szCs w:val="22"/>
              </w:rPr>
            </w:pPr>
            <w:r>
              <w:rPr>
                <w:szCs w:val="22"/>
              </w:rPr>
              <w:t>Be able to recognise that there are differences and similarities between people.</w:t>
            </w:r>
          </w:p>
        </w:tc>
        <w:tc>
          <w:tcPr>
            <w:tcW w:w="567" w:type="dxa"/>
            <w:vAlign w:val="center"/>
          </w:tcPr>
          <w:p w:rsidR="0011427E" w:rsidRPr="00546F54" w:rsidRDefault="0011427E" w:rsidP="00546F54">
            <w:r>
              <w:t>1.1</w:t>
            </w:r>
          </w:p>
        </w:tc>
        <w:tc>
          <w:tcPr>
            <w:tcW w:w="4542" w:type="dxa"/>
            <w:vAlign w:val="center"/>
          </w:tcPr>
          <w:p w:rsidR="0011427E" w:rsidRPr="00546F54" w:rsidRDefault="00BE3D20" w:rsidP="00837F20">
            <w:r>
              <w:t>Communicate two</w:t>
            </w:r>
            <w:r w:rsidR="0011427E">
              <w:t xml:space="preserve"> example</w:t>
            </w:r>
            <w:r>
              <w:t>s of</w:t>
            </w:r>
            <w:r w:rsidR="0011427E">
              <w:t xml:space="preserve"> difference</w:t>
            </w:r>
            <w:r>
              <w:t>s</w:t>
            </w:r>
            <w:r w:rsidR="0011427E">
              <w:t xml:space="preserve"> between people, eg in food, fashion or music.</w:t>
            </w:r>
          </w:p>
        </w:tc>
        <w:tc>
          <w:tcPr>
            <w:tcW w:w="1802" w:type="dxa"/>
            <w:vAlign w:val="center"/>
          </w:tcPr>
          <w:p w:rsidR="0011427E" w:rsidRDefault="0011427E" w:rsidP="00821E24"/>
        </w:tc>
      </w:tr>
      <w:tr w:rsidR="0011427E" w:rsidTr="00BE3D20">
        <w:trPr>
          <w:trHeight w:val="260"/>
        </w:trPr>
        <w:tc>
          <w:tcPr>
            <w:tcW w:w="400" w:type="dxa"/>
            <w:vMerge/>
            <w:vAlign w:val="center"/>
          </w:tcPr>
          <w:p w:rsidR="0011427E" w:rsidRPr="00FE250E" w:rsidRDefault="0011427E" w:rsidP="00546F54">
            <w:pPr>
              <w:rPr>
                <w:szCs w:val="22"/>
              </w:rPr>
            </w:pPr>
          </w:p>
        </w:tc>
        <w:tc>
          <w:tcPr>
            <w:tcW w:w="2543" w:type="dxa"/>
            <w:vMerge/>
            <w:vAlign w:val="center"/>
          </w:tcPr>
          <w:p w:rsidR="0011427E" w:rsidRPr="00FE250E" w:rsidRDefault="0011427E" w:rsidP="00BE3D20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27E" w:rsidRPr="00546F54" w:rsidRDefault="0011427E" w:rsidP="00546F54">
            <w:r>
              <w:t>1.2</w:t>
            </w:r>
          </w:p>
        </w:tc>
        <w:tc>
          <w:tcPr>
            <w:tcW w:w="4542" w:type="dxa"/>
            <w:vAlign w:val="center"/>
          </w:tcPr>
          <w:p w:rsidR="0011427E" w:rsidRPr="00546F54" w:rsidRDefault="00BE3D20" w:rsidP="000911E5">
            <w:pPr>
              <w:spacing w:line="240" w:lineRule="auto"/>
            </w:pPr>
            <w:r>
              <w:t xml:space="preserve">Communicate two </w:t>
            </w:r>
            <w:r w:rsidR="0011427E">
              <w:t>example</w:t>
            </w:r>
            <w:r>
              <w:t>s of similarities</w:t>
            </w:r>
            <w:r w:rsidR="0011427E">
              <w:t xml:space="preserve"> between people.</w:t>
            </w:r>
          </w:p>
        </w:tc>
        <w:tc>
          <w:tcPr>
            <w:tcW w:w="1802" w:type="dxa"/>
            <w:vAlign w:val="center"/>
          </w:tcPr>
          <w:p w:rsidR="0011427E" w:rsidRDefault="0011427E" w:rsidP="00821E24"/>
        </w:tc>
      </w:tr>
      <w:tr w:rsidR="00BE3D20" w:rsidTr="00BE3D20">
        <w:trPr>
          <w:trHeight w:val="804"/>
        </w:trPr>
        <w:tc>
          <w:tcPr>
            <w:tcW w:w="400" w:type="dxa"/>
            <w:vMerge w:val="restart"/>
            <w:vAlign w:val="center"/>
          </w:tcPr>
          <w:p w:rsidR="00BE3D20" w:rsidRPr="00FE250E" w:rsidRDefault="00BE3D20" w:rsidP="00546F54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43" w:type="dxa"/>
            <w:vMerge w:val="restart"/>
            <w:vAlign w:val="center"/>
          </w:tcPr>
          <w:p w:rsidR="00BE3D20" w:rsidRDefault="00BE3D20" w:rsidP="00BE3D20">
            <w:pPr>
              <w:rPr>
                <w:szCs w:val="22"/>
              </w:rPr>
            </w:pPr>
            <w:r>
              <w:rPr>
                <w:szCs w:val="22"/>
              </w:rPr>
              <w:t>Be able to recognise when people are treated unfairly because of differences between them.</w:t>
            </w:r>
          </w:p>
        </w:tc>
        <w:tc>
          <w:tcPr>
            <w:tcW w:w="567" w:type="dxa"/>
            <w:vAlign w:val="center"/>
          </w:tcPr>
          <w:p w:rsidR="00BE3D20" w:rsidRPr="00546F54" w:rsidRDefault="00BE3D20" w:rsidP="00546F54">
            <w:r>
              <w:t>2.1</w:t>
            </w:r>
          </w:p>
        </w:tc>
        <w:tc>
          <w:tcPr>
            <w:tcW w:w="4542" w:type="dxa"/>
            <w:vAlign w:val="center"/>
          </w:tcPr>
          <w:p w:rsidR="00BE3D20" w:rsidRPr="00546F54" w:rsidRDefault="00BE3D20" w:rsidP="00BE3D20">
            <w:r>
              <w:t>Identify two examples of ways people can be treated unfairly because of differences between them.</w:t>
            </w:r>
          </w:p>
        </w:tc>
        <w:tc>
          <w:tcPr>
            <w:tcW w:w="1802" w:type="dxa"/>
            <w:vAlign w:val="center"/>
          </w:tcPr>
          <w:p w:rsidR="00BE3D20" w:rsidRDefault="00BE3D20" w:rsidP="00821E24"/>
        </w:tc>
      </w:tr>
      <w:tr w:rsidR="00BE3D20" w:rsidTr="00BE3D20">
        <w:trPr>
          <w:trHeight w:val="390"/>
        </w:trPr>
        <w:tc>
          <w:tcPr>
            <w:tcW w:w="400" w:type="dxa"/>
            <w:vMerge/>
            <w:vAlign w:val="center"/>
          </w:tcPr>
          <w:p w:rsidR="00BE3D20" w:rsidRDefault="00BE3D20" w:rsidP="00546F54">
            <w:pPr>
              <w:rPr>
                <w:szCs w:val="22"/>
              </w:rPr>
            </w:pPr>
          </w:p>
        </w:tc>
        <w:tc>
          <w:tcPr>
            <w:tcW w:w="2543" w:type="dxa"/>
            <w:vMerge/>
          </w:tcPr>
          <w:p w:rsidR="00BE3D20" w:rsidRDefault="00BE3D20" w:rsidP="00834CE3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E3D20" w:rsidRPr="00546F54" w:rsidRDefault="00BE3D20" w:rsidP="00546F54">
            <w:r>
              <w:t>2.2</w:t>
            </w:r>
          </w:p>
        </w:tc>
        <w:tc>
          <w:tcPr>
            <w:tcW w:w="4542" w:type="dxa"/>
            <w:vAlign w:val="center"/>
          </w:tcPr>
          <w:p w:rsidR="00BE3D20" w:rsidRDefault="00BE3D20" w:rsidP="00821E24">
            <w:r>
              <w:t>Identify one example of when differences between people have not affected how they were treated.</w:t>
            </w:r>
          </w:p>
        </w:tc>
        <w:tc>
          <w:tcPr>
            <w:tcW w:w="1802" w:type="dxa"/>
            <w:vAlign w:val="center"/>
          </w:tcPr>
          <w:p w:rsidR="00BE3D20" w:rsidRDefault="00BE3D20" w:rsidP="00821E24"/>
        </w:tc>
      </w:tr>
      <w:tr w:rsidR="00BE3D20" w:rsidTr="00BE3D20">
        <w:trPr>
          <w:trHeight w:val="390"/>
        </w:trPr>
        <w:tc>
          <w:tcPr>
            <w:tcW w:w="400" w:type="dxa"/>
            <w:vMerge/>
            <w:vAlign w:val="center"/>
          </w:tcPr>
          <w:p w:rsidR="00BE3D20" w:rsidRDefault="00BE3D20" w:rsidP="00546F54">
            <w:pPr>
              <w:rPr>
                <w:szCs w:val="22"/>
              </w:rPr>
            </w:pPr>
          </w:p>
        </w:tc>
        <w:tc>
          <w:tcPr>
            <w:tcW w:w="2543" w:type="dxa"/>
            <w:vMerge/>
          </w:tcPr>
          <w:p w:rsidR="00BE3D20" w:rsidRDefault="00BE3D20" w:rsidP="00834CE3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E3D20" w:rsidRDefault="00BE3D20" w:rsidP="00546F54">
            <w:r>
              <w:t>2.3</w:t>
            </w:r>
          </w:p>
        </w:tc>
        <w:tc>
          <w:tcPr>
            <w:tcW w:w="4542" w:type="dxa"/>
            <w:vAlign w:val="center"/>
          </w:tcPr>
          <w:p w:rsidR="00BE3D20" w:rsidRDefault="00BE3D20" w:rsidP="00546F54">
            <w:r>
              <w:t>Given one reason why a person might treat someone unfairly on the basis of either race, gender or age.</w:t>
            </w:r>
          </w:p>
        </w:tc>
        <w:tc>
          <w:tcPr>
            <w:tcW w:w="1802" w:type="dxa"/>
            <w:vAlign w:val="center"/>
          </w:tcPr>
          <w:p w:rsidR="00BE3D20" w:rsidRDefault="00BE3D20" w:rsidP="00546F54"/>
        </w:tc>
      </w:tr>
    </w:tbl>
    <w:p w:rsidR="00B370FD" w:rsidRDefault="00B370FD" w:rsidP="00AA213C"/>
    <w:p w:rsidR="00B370FD" w:rsidRDefault="00B370FD" w:rsidP="00B370FD">
      <w:pPr>
        <w:pStyle w:val="Heading2"/>
      </w:pPr>
      <w:r>
        <w:br w:type="page"/>
      </w:r>
    </w:p>
    <w:p w:rsidR="00C2798A" w:rsidRDefault="00B370FD" w:rsidP="00216FC5">
      <w:r>
        <w:lastRenderedPageBreak/>
        <w:t>1.1</w:t>
      </w:r>
    </w:p>
    <w:p w:rsidR="00C40A1A" w:rsidRDefault="00C40A1A" w:rsidP="00216FC5"/>
    <w:p w:rsidR="00BE3D20" w:rsidRDefault="00BE3D20" w:rsidP="00BE3D20">
      <w:pPr>
        <w:rPr>
          <w:szCs w:val="22"/>
        </w:rPr>
      </w:pPr>
      <w:r>
        <w:rPr>
          <w:szCs w:val="22"/>
        </w:rPr>
        <w:t>Communicate two examples of differences between people, eg in food, fashion or music</w:t>
      </w:r>
      <w:r w:rsidR="00BF41F4">
        <w:rPr>
          <w:szCs w:val="22"/>
        </w:rPr>
        <w:t>.</w:t>
      </w:r>
    </w:p>
    <w:p w:rsidR="00BE3D20" w:rsidRDefault="00BE3D20" w:rsidP="00BE3D20">
      <w:pPr>
        <w:rPr>
          <w:szCs w:val="22"/>
        </w:rPr>
      </w:pPr>
    </w:p>
    <w:p w:rsidR="00BE3D20" w:rsidRDefault="00BE3D20" w:rsidP="00BE3D20">
      <w:pPr>
        <w:rPr>
          <w:szCs w:val="22"/>
        </w:rPr>
      </w:pPr>
      <w:r>
        <w:rPr>
          <w:szCs w:val="22"/>
        </w:rPr>
        <w:t>What two differences b</w:t>
      </w:r>
      <w:r w:rsidR="00BF41F4">
        <w:rPr>
          <w:szCs w:val="22"/>
        </w:rPr>
        <w:t>etween people can you think of?</w:t>
      </w:r>
    </w:p>
    <w:p w:rsidR="00BE3D20" w:rsidRDefault="00BE3D20" w:rsidP="00BE3D20">
      <w:pPr>
        <w:rPr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E3D20" w:rsidRPr="00ED754B" w:rsidTr="00BF41F4">
        <w:trPr>
          <w:trHeight w:val="1134"/>
        </w:trPr>
        <w:tc>
          <w:tcPr>
            <w:tcW w:w="9747" w:type="dxa"/>
          </w:tcPr>
          <w:p w:rsidR="00BE3D20" w:rsidRPr="00ED754B" w:rsidRDefault="00BF41F4" w:rsidP="0043796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BE3D20" w:rsidTr="00BF41F4">
        <w:trPr>
          <w:trHeight w:val="1134"/>
        </w:trPr>
        <w:tc>
          <w:tcPr>
            <w:tcW w:w="9747" w:type="dxa"/>
          </w:tcPr>
          <w:p w:rsidR="00BE3D20" w:rsidRDefault="00BE3D20" w:rsidP="0043796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</w:tbl>
    <w:p w:rsidR="00BE3D20" w:rsidRDefault="00BE3D20" w:rsidP="00BE3D20">
      <w:pPr>
        <w:rPr>
          <w:szCs w:val="22"/>
        </w:rPr>
      </w:pPr>
    </w:p>
    <w:p w:rsidR="00BE3D20" w:rsidRDefault="00BE3D20" w:rsidP="00BE3D20">
      <w:pPr>
        <w:rPr>
          <w:szCs w:val="22"/>
        </w:rPr>
      </w:pPr>
    </w:p>
    <w:p w:rsidR="00BF41F4" w:rsidRDefault="00BE3D20" w:rsidP="00BE3D20">
      <w:pPr>
        <w:rPr>
          <w:szCs w:val="22"/>
        </w:rPr>
      </w:pPr>
      <w:r>
        <w:rPr>
          <w:szCs w:val="22"/>
        </w:rPr>
        <w:t>1.2</w:t>
      </w:r>
    </w:p>
    <w:p w:rsidR="00BF41F4" w:rsidRDefault="00BF41F4" w:rsidP="00BE3D20">
      <w:pPr>
        <w:rPr>
          <w:szCs w:val="22"/>
        </w:rPr>
      </w:pPr>
    </w:p>
    <w:p w:rsidR="00BE3D20" w:rsidRDefault="00BE3D20" w:rsidP="00BE3D20">
      <w:pPr>
        <w:rPr>
          <w:szCs w:val="22"/>
        </w:rPr>
      </w:pPr>
      <w:r>
        <w:rPr>
          <w:szCs w:val="22"/>
        </w:rPr>
        <w:t>Communicate two examples of similarities between people</w:t>
      </w:r>
      <w:r w:rsidR="00BF41F4">
        <w:rPr>
          <w:szCs w:val="22"/>
        </w:rPr>
        <w:t>.</w:t>
      </w:r>
    </w:p>
    <w:p w:rsidR="00BE3D20" w:rsidRDefault="00BE3D20" w:rsidP="00BE3D20">
      <w:pPr>
        <w:rPr>
          <w:szCs w:val="22"/>
        </w:rPr>
      </w:pPr>
    </w:p>
    <w:p w:rsidR="00BE3D20" w:rsidRDefault="00BE3D20" w:rsidP="00BE3D20">
      <w:pPr>
        <w:rPr>
          <w:szCs w:val="22"/>
        </w:rPr>
      </w:pPr>
      <w:r>
        <w:rPr>
          <w:szCs w:val="22"/>
        </w:rPr>
        <w:t>What two similarities b</w:t>
      </w:r>
      <w:r w:rsidR="00BF41F4">
        <w:rPr>
          <w:szCs w:val="22"/>
        </w:rPr>
        <w:t>etween people can you think of?</w:t>
      </w:r>
      <w:r w:rsidR="00C478A2">
        <w:rPr>
          <w:szCs w:val="22"/>
        </w:rPr>
        <w:t xml:space="preserve">  Use a different context to your answers given in 1.1.</w:t>
      </w:r>
    </w:p>
    <w:p w:rsidR="00BE3D20" w:rsidRDefault="00BE3D20" w:rsidP="00BE3D20">
      <w:pPr>
        <w:rPr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E3D20" w:rsidRPr="00ED754B" w:rsidTr="00BF41F4">
        <w:trPr>
          <w:trHeight w:val="1134"/>
        </w:trPr>
        <w:tc>
          <w:tcPr>
            <w:tcW w:w="9747" w:type="dxa"/>
          </w:tcPr>
          <w:p w:rsidR="00BE3D20" w:rsidRPr="00ED754B" w:rsidRDefault="00BE3D20" w:rsidP="0043796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</w:tr>
      <w:tr w:rsidR="00BE3D20" w:rsidTr="00BF41F4">
        <w:trPr>
          <w:trHeight w:val="1134"/>
        </w:trPr>
        <w:tc>
          <w:tcPr>
            <w:tcW w:w="9747" w:type="dxa"/>
          </w:tcPr>
          <w:p w:rsidR="00BE3D20" w:rsidRDefault="00BE3D20" w:rsidP="0043796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</w:tbl>
    <w:p w:rsidR="00BE3D20" w:rsidRDefault="00BE3D20" w:rsidP="00BE3D20">
      <w:pPr>
        <w:rPr>
          <w:szCs w:val="22"/>
        </w:rPr>
      </w:pPr>
    </w:p>
    <w:p w:rsidR="00BF41F4" w:rsidRDefault="00BF41F4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:rsidR="00BF41F4" w:rsidRDefault="00BE3D20" w:rsidP="00BE3D20">
      <w:pPr>
        <w:rPr>
          <w:szCs w:val="22"/>
        </w:rPr>
      </w:pPr>
      <w:r>
        <w:rPr>
          <w:szCs w:val="22"/>
        </w:rPr>
        <w:lastRenderedPageBreak/>
        <w:t>2.1</w:t>
      </w:r>
    </w:p>
    <w:p w:rsidR="00BF41F4" w:rsidRDefault="00BF41F4" w:rsidP="00BE3D20">
      <w:pPr>
        <w:rPr>
          <w:szCs w:val="22"/>
        </w:rPr>
      </w:pPr>
    </w:p>
    <w:p w:rsidR="00BE3D20" w:rsidRDefault="00BF41F4" w:rsidP="00BE3D20">
      <w:r>
        <w:t>Identify two examples of ways people can be treated unfairly because of differences between them.</w:t>
      </w:r>
    </w:p>
    <w:p w:rsidR="00BE3D20" w:rsidRDefault="00BE3D20" w:rsidP="00BE3D20">
      <w:pPr>
        <w:rPr>
          <w:szCs w:val="22"/>
        </w:rPr>
      </w:pP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BE3D20" w:rsidTr="00BF41F4">
        <w:trPr>
          <w:trHeight w:val="680"/>
        </w:trPr>
        <w:tc>
          <w:tcPr>
            <w:tcW w:w="3828" w:type="dxa"/>
            <w:vAlign w:val="center"/>
          </w:tcPr>
          <w:p w:rsidR="00BE3D20" w:rsidRPr="00511F63" w:rsidRDefault="00BE3D20" w:rsidP="00BF41F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 of unfair treatment</w:t>
            </w:r>
          </w:p>
        </w:tc>
        <w:tc>
          <w:tcPr>
            <w:tcW w:w="5953" w:type="dxa"/>
            <w:vAlign w:val="center"/>
          </w:tcPr>
          <w:p w:rsidR="00BE3D20" w:rsidRDefault="00BE3D20" w:rsidP="00BF41F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Why is this unfair?</w:t>
            </w:r>
          </w:p>
        </w:tc>
      </w:tr>
      <w:tr w:rsidR="00BE3D20" w:rsidTr="00BF41F4">
        <w:trPr>
          <w:trHeight w:val="1984"/>
        </w:trPr>
        <w:tc>
          <w:tcPr>
            <w:tcW w:w="3828" w:type="dxa"/>
          </w:tcPr>
          <w:p w:rsidR="00BE3D20" w:rsidRDefault="00BE3D20" w:rsidP="00BF41F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BE3D20" w:rsidRDefault="00BE3D20" w:rsidP="0043796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20" w:rsidTr="00BF41F4">
        <w:trPr>
          <w:trHeight w:val="1984"/>
        </w:trPr>
        <w:tc>
          <w:tcPr>
            <w:tcW w:w="3828" w:type="dxa"/>
          </w:tcPr>
          <w:p w:rsidR="00BE3D20" w:rsidRDefault="00BE3D20" w:rsidP="00BF41F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BE3D20" w:rsidRDefault="00BE3D20" w:rsidP="0043796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3D20" w:rsidRDefault="00BE3D20" w:rsidP="00BE3D20">
      <w:pPr>
        <w:rPr>
          <w:szCs w:val="22"/>
        </w:rPr>
      </w:pPr>
    </w:p>
    <w:p w:rsidR="00BE3D20" w:rsidRDefault="00BF41F4" w:rsidP="00BE3D20">
      <w:pPr>
        <w:rPr>
          <w:szCs w:val="22"/>
        </w:rPr>
      </w:pPr>
      <w:r>
        <w:rPr>
          <w:szCs w:val="22"/>
        </w:rPr>
        <w:t>2.2</w:t>
      </w:r>
    </w:p>
    <w:p w:rsidR="00BE3D20" w:rsidRDefault="00BE3D20" w:rsidP="00BE3D20">
      <w:pPr>
        <w:rPr>
          <w:szCs w:val="22"/>
        </w:rPr>
      </w:pPr>
    </w:p>
    <w:p w:rsidR="00C478A2" w:rsidRDefault="00BF41F4" w:rsidP="00C478A2">
      <w:pPr>
        <w:rPr>
          <w:szCs w:val="22"/>
        </w:rPr>
      </w:pPr>
      <w:r>
        <w:t>Identify one example of when differences between people have not affected how they were treated.</w:t>
      </w:r>
      <w:r w:rsidR="00C478A2">
        <w:t xml:space="preserve">  </w:t>
      </w:r>
      <w:r w:rsidR="00C478A2">
        <w:rPr>
          <w:szCs w:val="22"/>
        </w:rPr>
        <w:t>Use a different context to your answers given in 2.1.</w:t>
      </w:r>
    </w:p>
    <w:p w:rsidR="00BE3D20" w:rsidRDefault="00BE3D20" w:rsidP="00BE3D20">
      <w:pPr>
        <w:rPr>
          <w:szCs w:val="22"/>
        </w:rPr>
      </w:pPr>
    </w:p>
    <w:p w:rsidR="00BE3D20" w:rsidRDefault="00BE3D20" w:rsidP="00BE3D20">
      <w:pPr>
        <w:rPr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E3D20" w:rsidRPr="00ED754B" w:rsidTr="00BF41F4">
        <w:trPr>
          <w:trHeight w:val="1701"/>
        </w:trPr>
        <w:tc>
          <w:tcPr>
            <w:tcW w:w="9747" w:type="dxa"/>
          </w:tcPr>
          <w:p w:rsidR="00BE3D20" w:rsidRPr="00ED754B" w:rsidRDefault="00BE3D20" w:rsidP="0043796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3D20" w:rsidRDefault="00BE3D20" w:rsidP="00BE3D20">
      <w:pPr>
        <w:rPr>
          <w:szCs w:val="22"/>
        </w:rPr>
      </w:pPr>
    </w:p>
    <w:p w:rsidR="00BF41F4" w:rsidRDefault="00BF41F4" w:rsidP="00BF41F4">
      <w:pPr>
        <w:rPr>
          <w:szCs w:val="22"/>
        </w:rPr>
      </w:pPr>
      <w:r>
        <w:rPr>
          <w:szCs w:val="22"/>
        </w:rPr>
        <w:t>2.3</w:t>
      </w:r>
    </w:p>
    <w:p w:rsidR="00BF41F4" w:rsidRDefault="00BF41F4" w:rsidP="00BF41F4">
      <w:pPr>
        <w:rPr>
          <w:szCs w:val="22"/>
        </w:rPr>
      </w:pPr>
    </w:p>
    <w:p w:rsidR="00BF41F4" w:rsidRDefault="00BF41F4" w:rsidP="00BF41F4">
      <w:pPr>
        <w:rPr>
          <w:szCs w:val="22"/>
        </w:rPr>
      </w:pPr>
      <w:r>
        <w:rPr>
          <w:szCs w:val="22"/>
        </w:rPr>
        <w:t>Give one reason why a person might treat someone unfairly on the basis of either race, gender or age.</w:t>
      </w:r>
    </w:p>
    <w:p w:rsidR="00BF41F4" w:rsidRDefault="00BF41F4" w:rsidP="00BF41F4">
      <w:pPr>
        <w:rPr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F41F4" w:rsidRPr="00ED754B" w:rsidTr="00BF41F4">
        <w:trPr>
          <w:trHeight w:val="1984"/>
        </w:trPr>
        <w:tc>
          <w:tcPr>
            <w:tcW w:w="9747" w:type="dxa"/>
          </w:tcPr>
          <w:p w:rsidR="00BF41F4" w:rsidRPr="00ED754B" w:rsidRDefault="00BF41F4" w:rsidP="0043796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41F4" w:rsidRDefault="00BF41F4" w:rsidP="00BF41F4">
      <w:pPr>
        <w:rPr>
          <w:szCs w:val="22"/>
        </w:rPr>
      </w:pPr>
    </w:p>
    <w:p w:rsidR="00BF41F4" w:rsidRDefault="00BF41F4" w:rsidP="00BF41F4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A619A4" w:rsidTr="00A619A4">
        <w:trPr>
          <w:trHeight w:val="3798"/>
        </w:trPr>
        <w:tc>
          <w:tcPr>
            <w:tcW w:w="9854" w:type="dxa"/>
            <w:gridSpan w:val="2"/>
          </w:tcPr>
          <w:p w:rsidR="00A619A4" w:rsidRDefault="00A619A4" w:rsidP="00AA213C">
            <w:r>
              <w:t>Teacher comments</w:t>
            </w:r>
          </w:p>
        </w:tc>
      </w:tr>
      <w:tr w:rsidR="00A619A4" w:rsidTr="00A619A4">
        <w:trPr>
          <w:trHeight w:val="454"/>
        </w:trPr>
        <w:tc>
          <w:tcPr>
            <w:tcW w:w="6912" w:type="dxa"/>
            <w:vAlign w:val="center"/>
          </w:tcPr>
          <w:p w:rsidR="00A619A4" w:rsidRDefault="00A619A4" w:rsidP="00A619A4">
            <w:r>
              <w:t>Signed</w:t>
            </w:r>
          </w:p>
        </w:tc>
        <w:tc>
          <w:tcPr>
            <w:tcW w:w="2942" w:type="dxa"/>
            <w:vAlign w:val="center"/>
          </w:tcPr>
          <w:p w:rsidR="00A619A4" w:rsidRDefault="00A619A4" w:rsidP="00A619A4">
            <w:r>
              <w:t>Date:</w:t>
            </w:r>
          </w:p>
        </w:tc>
      </w:tr>
    </w:tbl>
    <w:p w:rsidR="00A619A4" w:rsidRDefault="00A619A4" w:rsidP="00AA213C"/>
    <w:sectPr w:rsidR="00A619A4" w:rsidSect="009206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B2" w:rsidRDefault="009F7CB2">
      <w:r>
        <w:separator/>
      </w:r>
    </w:p>
  </w:endnote>
  <w:endnote w:type="continuationSeparator" w:id="0">
    <w:p w:rsidR="009F7CB2" w:rsidRDefault="009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  <w:embedBold r:id="rId1" w:subsetted="1" w:fontKey="{67779E3D-3AA4-42AA-A0A8-D1408171B1B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Calibri Light"/>
    <w:charset w:val="00"/>
    <w:family w:val="swiss"/>
    <w:pitch w:val="variable"/>
    <w:sig w:usb0="800002AF" w:usb1="5000204A" w:usb2="00000000" w:usb3="00000000" w:csb0="0000009F" w:csb1="00000000"/>
    <w:embedRegular r:id="rId2" w:fontKey="{5EBA482B-797A-452F-BDE8-86E1C9D1728B}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:rsidTr="00D82A92">
      <w:trPr>
        <w:trHeight w:hRule="exact" w:val="397"/>
      </w:trPr>
      <w:tc>
        <w:tcPr>
          <w:tcW w:w="7655" w:type="dxa"/>
        </w:tcPr>
        <w:p w:rsidR="006955C6" w:rsidRDefault="00BE3D20" w:rsidP="0011427E">
          <w:pPr>
            <w:pStyle w:val="Footer0"/>
          </w:pPr>
          <w:r>
            <w:t>Entry 2</w:t>
          </w:r>
          <w:r w:rsidR="00C40A1A">
            <w:t xml:space="preserve">: Unit </w:t>
          </w:r>
          <w:r w:rsidR="0011427E">
            <w:t>12</w:t>
          </w:r>
          <w:r w:rsidR="00B370FD">
            <w:t xml:space="preserve"> </w:t>
          </w:r>
          <w:r w:rsidR="0011427E">
            <w:t>Introduction to Diversity, Prejudice and Discrimination</w:t>
          </w:r>
          <w:r w:rsidR="00B370FD">
            <w:t xml:space="preserve"> (</w:t>
          </w:r>
          <w:r w:rsidR="0011427E">
            <w:t>DPD</w:t>
          </w:r>
          <w:r>
            <w:t>E2</w:t>
          </w:r>
          <w:r w:rsidR="00B370FD">
            <w:t>)</w:t>
          </w:r>
        </w:p>
      </w:tc>
      <w:tc>
        <w:tcPr>
          <w:tcW w:w="1984" w:type="dxa"/>
        </w:tcPr>
        <w:p w:rsidR="006955C6" w:rsidRPr="00962015" w:rsidRDefault="006955C6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4E3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B14E3C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97A3637" wp14:editId="407ECD7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7A8DA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9E6218" wp14:editId="66260E34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A6578C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Tr="00D82A92">
      <w:trPr>
        <w:trHeight w:hRule="exact" w:val="397"/>
      </w:trPr>
      <w:tc>
        <w:tcPr>
          <w:tcW w:w="7655" w:type="dxa"/>
        </w:tcPr>
        <w:p w:rsidR="006955C6" w:rsidRDefault="009F7CB2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A312A4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:rsidR="006955C6" w:rsidRDefault="006955C6" w:rsidP="006955C6">
          <w:pPr>
            <w:pStyle w:val="Footer0"/>
            <w:jc w:val="right"/>
          </w:pPr>
          <w: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092F7"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B2" w:rsidRDefault="009F7CB2">
      <w:r>
        <w:separator/>
      </w:r>
    </w:p>
  </w:footnote>
  <w:footnote w:type="continuationSeparator" w:id="0">
    <w:p w:rsidR="009F7CB2" w:rsidRDefault="009F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921"/>
      <w:gridCol w:w="3707"/>
    </w:tblGrid>
    <w:tr w:rsidR="00821E24" w:rsidTr="00821E24">
      <w:trPr>
        <w:trHeight w:val="454"/>
      </w:trPr>
      <w:tc>
        <w:tcPr>
          <w:tcW w:w="6062" w:type="dxa"/>
          <w:vAlign w:val="center"/>
        </w:tcPr>
        <w:p w:rsidR="00821E24" w:rsidRDefault="00821E24" w:rsidP="00821E24">
          <w:pPr>
            <w:pStyle w:val="HeaderAQA"/>
            <w:spacing w:after="0"/>
          </w:pPr>
          <w:r>
            <w:t>Student name:</w:t>
          </w:r>
        </w:p>
      </w:tc>
      <w:tc>
        <w:tcPr>
          <w:tcW w:w="3792" w:type="dxa"/>
          <w:vAlign w:val="center"/>
        </w:tcPr>
        <w:p w:rsidR="00821E24" w:rsidRDefault="00821E24" w:rsidP="00821E24">
          <w:pPr>
            <w:pStyle w:val="HeaderAQA"/>
            <w:spacing w:after="0"/>
          </w:pPr>
          <w:r>
            <w:t>Date:</w:t>
          </w:r>
        </w:p>
      </w:tc>
    </w:tr>
  </w:tbl>
  <w:p w:rsidR="00A619A4" w:rsidRDefault="00A619A4" w:rsidP="00A619A4">
    <w:pPr>
      <w:pStyle w:val="HeaderAQA"/>
      <w:spacing w:after="800"/>
    </w:pP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2C49E58A" wp14:editId="29F7984E">
              <wp:simplePos x="0" y="0"/>
              <wp:positionH relativeFrom="page">
                <wp:posOffset>0</wp:posOffset>
              </wp:positionH>
              <wp:positionV relativeFrom="page">
                <wp:posOffset>1397000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43695"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10pt" to="538.6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C6" w:rsidRDefault="006955C6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20DAD7"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C2542"/>
    <w:multiLevelType w:val="hybridMultilevel"/>
    <w:tmpl w:val="2592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312A4"/>
    <w:rsid w:val="00002673"/>
    <w:rsid w:val="0000466B"/>
    <w:rsid w:val="00034E2E"/>
    <w:rsid w:val="000352AD"/>
    <w:rsid w:val="0004109A"/>
    <w:rsid w:val="00047495"/>
    <w:rsid w:val="00053468"/>
    <w:rsid w:val="00066285"/>
    <w:rsid w:val="000747A9"/>
    <w:rsid w:val="000801D7"/>
    <w:rsid w:val="00081166"/>
    <w:rsid w:val="00085F1F"/>
    <w:rsid w:val="000867FD"/>
    <w:rsid w:val="00091108"/>
    <w:rsid w:val="000911E5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E77A4"/>
    <w:rsid w:val="000F4723"/>
    <w:rsid w:val="000F5235"/>
    <w:rsid w:val="00101028"/>
    <w:rsid w:val="001014CC"/>
    <w:rsid w:val="00102FA5"/>
    <w:rsid w:val="0011427E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A7A27"/>
    <w:rsid w:val="001A7F53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6FC5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D782C"/>
    <w:rsid w:val="002F16DF"/>
    <w:rsid w:val="00320F22"/>
    <w:rsid w:val="00324BDF"/>
    <w:rsid w:val="0032681E"/>
    <w:rsid w:val="003332EC"/>
    <w:rsid w:val="003546A0"/>
    <w:rsid w:val="003554E1"/>
    <w:rsid w:val="00356F6B"/>
    <w:rsid w:val="00367416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A5E7E"/>
    <w:rsid w:val="004A7D32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46F54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1E24"/>
    <w:rsid w:val="00822FF2"/>
    <w:rsid w:val="00825247"/>
    <w:rsid w:val="008271F5"/>
    <w:rsid w:val="008365CC"/>
    <w:rsid w:val="00837F20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3FAE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097A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E5DF4"/>
    <w:rsid w:val="009F6138"/>
    <w:rsid w:val="009F7CB2"/>
    <w:rsid w:val="00A135E0"/>
    <w:rsid w:val="00A20821"/>
    <w:rsid w:val="00A312A4"/>
    <w:rsid w:val="00A45968"/>
    <w:rsid w:val="00A45EA5"/>
    <w:rsid w:val="00A52CB5"/>
    <w:rsid w:val="00A578FB"/>
    <w:rsid w:val="00A57B9A"/>
    <w:rsid w:val="00A619A4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67FA"/>
    <w:rsid w:val="00B012E3"/>
    <w:rsid w:val="00B14E3C"/>
    <w:rsid w:val="00B16E3C"/>
    <w:rsid w:val="00B21296"/>
    <w:rsid w:val="00B370FD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3D20"/>
    <w:rsid w:val="00BE4D26"/>
    <w:rsid w:val="00BE5B9E"/>
    <w:rsid w:val="00BE7901"/>
    <w:rsid w:val="00BF087A"/>
    <w:rsid w:val="00BF41F4"/>
    <w:rsid w:val="00BF4CD3"/>
    <w:rsid w:val="00C01DD2"/>
    <w:rsid w:val="00C05269"/>
    <w:rsid w:val="00C163E7"/>
    <w:rsid w:val="00C238D3"/>
    <w:rsid w:val="00C2603B"/>
    <w:rsid w:val="00C2798A"/>
    <w:rsid w:val="00C325A1"/>
    <w:rsid w:val="00C34C31"/>
    <w:rsid w:val="00C34E71"/>
    <w:rsid w:val="00C369D7"/>
    <w:rsid w:val="00C40A1A"/>
    <w:rsid w:val="00C41FD3"/>
    <w:rsid w:val="00C4299A"/>
    <w:rsid w:val="00C478A2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086"/>
    <w:rsid w:val="00CD26B8"/>
    <w:rsid w:val="00CD498A"/>
    <w:rsid w:val="00CE1C7E"/>
    <w:rsid w:val="00CE418E"/>
    <w:rsid w:val="00CF062E"/>
    <w:rsid w:val="00CF14F3"/>
    <w:rsid w:val="00D0072F"/>
    <w:rsid w:val="00D1351D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97ED9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754"/>
    <w:rsid w:val="00E67A82"/>
    <w:rsid w:val="00E7493D"/>
    <w:rsid w:val="00E951DB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818FC"/>
    <w:rsid w:val="00F829AE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671A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2A9BB1-E14E-4B0B-AE8D-8307DC52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BodyText">
    <w:name w:val="Body Text"/>
    <w:basedOn w:val="Normal"/>
    <w:link w:val="BodyTextChar"/>
    <w:rsid w:val="00C2798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2798A"/>
    <w:rPr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0911E5"/>
    <w:pPr>
      <w:ind w:left="720"/>
      <w:contextualSpacing/>
    </w:pPr>
  </w:style>
  <w:style w:type="character" w:styleId="Hyperlink">
    <w:name w:val="Hyperlink"/>
    <w:basedOn w:val="DefaultParagraphFont"/>
    <w:uiPriority w:val="19"/>
    <w:unhideWhenUsed/>
    <w:rsid w:val="00355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tore.aqa.org.uk/subjects/AQA-5800-W-SP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AD55-D53E-4688-AF5C-7D9B69E3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</Template>
  <TotalTime>0</TotalTime>
  <Pages>5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AQA</dc:creator>
  <dc:description>For more information about Word and PowerPoint templates and presentations please contact Brochet Ltd (www.brochet.co.uk)</dc:description>
  <cp:lastModifiedBy>jane goalen</cp:lastModifiedBy>
  <cp:revision>2</cp:revision>
  <cp:lastPrinted>2017-06-12T12:34:00Z</cp:lastPrinted>
  <dcterms:created xsi:type="dcterms:W3CDTF">2020-05-18T11:34:00Z</dcterms:created>
  <dcterms:modified xsi:type="dcterms:W3CDTF">2020-05-18T11:34:00Z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